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1E" w:rsidRPr="00B326C3" w:rsidRDefault="00D3701E" w:rsidP="00B326C3">
      <w:pPr>
        <w:ind w:right="-284"/>
      </w:pPr>
      <w:r>
        <w:t xml:space="preserve">                                                                                                                                                           Przeworsk  11.04.2016 r.</w:t>
      </w:r>
    </w:p>
    <w:p w:rsidR="00D3701E" w:rsidRDefault="00D3701E" w:rsidP="00CC333B">
      <w:pPr>
        <w:ind w:right="-284"/>
        <w:rPr>
          <w:b/>
          <w:bCs/>
          <w:sz w:val="28"/>
          <w:szCs w:val="28"/>
        </w:rPr>
      </w:pPr>
    </w:p>
    <w:p w:rsidR="00D3701E" w:rsidRDefault="00D3701E" w:rsidP="00CC333B">
      <w:pPr>
        <w:ind w:right="-284"/>
        <w:rPr>
          <w:b/>
          <w:bCs/>
          <w:sz w:val="28"/>
          <w:szCs w:val="28"/>
        </w:rPr>
      </w:pPr>
    </w:p>
    <w:p w:rsidR="00D3701E" w:rsidRPr="00BA743B" w:rsidRDefault="00D3701E" w:rsidP="00CC333B">
      <w:pPr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ZAPROSZENIE DO ZŁOŻENIA OFERTY</w:t>
      </w:r>
    </w:p>
    <w:p w:rsidR="00D3701E" w:rsidRDefault="00D3701E" w:rsidP="00F80788">
      <w:pPr>
        <w:spacing w:line="240" w:lineRule="auto"/>
        <w:jc w:val="center"/>
      </w:pPr>
      <w:r>
        <w:t>W TRYBIE  OKRESLONYM W ART. 70 KODEKSU CYWILNEGO NA:</w:t>
      </w:r>
      <w:bookmarkStart w:id="0" w:name="_GoBack"/>
      <w:bookmarkEnd w:id="0"/>
    </w:p>
    <w:p w:rsidR="00D3701E" w:rsidRPr="001E31F1" w:rsidRDefault="00D3701E" w:rsidP="00CC333B">
      <w:pPr>
        <w:pStyle w:val="NormalWeb"/>
        <w:rPr>
          <w:b/>
          <w:bCs/>
        </w:rPr>
      </w:pPr>
      <w:r>
        <w:rPr>
          <w:rStyle w:val="FontStyle33"/>
          <w:rFonts w:cs="MS Reference Sans Serif"/>
          <w:b/>
          <w:bCs/>
          <w:szCs w:val="18"/>
        </w:rPr>
        <w:t xml:space="preserve"> Aktualizacja Programu Funkcjonalno-Użytkowego dla zadania pn : „Przebudowa i rozbudowa oczyszczalni ścieków w Przeworsku.”</w:t>
      </w:r>
    </w:p>
    <w:p w:rsidR="00D3701E" w:rsidRDefault="00D3701E" w:rsidP="00FE713E">
      <w:pPr>
        <w:jc w:val="center"/>
      </w:pPr>
    </w:p>
    <w:p w:rsidR="00D3701E" w:rsidRPr="00BA743B" w:rsidRDefault="00D3701E" w:rsidP="00B326C3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BA743B">
        <w:rPr>
          <w:b/>
          <w:bCs/>
        </w:rPr>
        <w:t>Tryb udzielenia Zamówienia .</w:t>
      </w:r>
    </w:p>
    <w:p w:rsidR="00D3701E" w:rsidRDefault="00D3701E" w:rsidP="00B326C3">
      <w:pPr>
        <w:pStyle w:val="ListParagraph"/>
        <w:ind w:left="426" w:hanging="426"/>
      </w:pPr>
      <w:r>
        <w:t>Na podstawie Art. 4 pkt 8 ustawy z dnia 29 stycznia 2004 r. Prawo Zamówień Publicznych – dla zamówień o wartości poniżej kwoty 30 000 € , przetarg odbywa się  zgodnie z art. 70</w:t>
      </w:r>
      <w:r>
        <w:rPr>
          <w:vertAlign w:val="superscript"/>
        </w:rPr>
        <w:t>1</w:t>
      </w:r>
      <w:r>
        <w:t>- 70</w:t>
      </w:r>
      <w:r>
        <w:rPr>
          <w:vertAlign w:val="superscript"/>
        </w:rPr>
        <w:t>3</w:t>
      </w:r>
      <w:r>
        <w:t xml:space="preserve"> i 70</w:t>
      </w:r>
      <w:r>
        <w:rPr>
          <w:vertAlign w:val="superscript"/>
        </w:rPr>
        <w:t>5</w:t>
      </w:r>
      <w:r>
        <w:t xml:space="preserve"> ustawy z dnia 23 kwietnia 1964 r. – Kodeks cywilny ( tj. Dz.U.  z 2016 poz. 380)</w:t>
      </w:r>
    </w:p>
    <w:p w:rsidR="00D3701E" w:rsidRPr="00BA743B" w:rsidRDefault="00D3701E" w:rsidP="00B326C3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BA743B">
        <w:rPr>
          <w:b/>
          <w:bCs/>
        </w:rPr>
        <w:t>Zamawiający.</w:t>
      </w:r>
      <w:r>
        <w:rPr>
          <w:b/>
          <w:bCs/>
        </w:rPr>
        <w:t xml:space="preserve"> Przeworska Gospodarka Komunalna Sp. z o.o. </w:t>
      </w:r>
      <w:r w:rsidRPr="00C54627">
        <w:rPr>
          <w:b/>
          <w:bCs/>
          <w:color w:val="000000"/>
        </w:rPr>
        <w:t>37-200 Przeworsk Pl. Mickiewicza 8</w:t>
      </w:r>
    </w:p>
    <w:p w:rsidR="00D3701E" w:rsidRDefault="00D3701E" w:rsidP="00CC333B">
      <w:pPr>
        <w:pStyle w:val="ListParagraph"/>
        <w:ind w:left="426"/>
        <w:rPr>
          <w:b/>
          <w:bCs/>
        </w:rPr>
      </w:pPr>
    </w:p>
    <w:p w:rsidR="00D3701E" w:rsidRPr="00BA743B" w:rsidRDefault="00D3701E" w:rsidP="00B326C3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BA743B">
        <w:rPr>
          <w:b/>
          <w:bCs/>
        </w:rPr>
        <w:t>Rodzaj Zamówienia .</w:t>
      </w:r>
    </w:p>
    <w:p w:rsidR="00D3701E" w:rsidRDefault="00D3701E" w:rsidP="00B326C3">
      <w:pPr>
        <w:pStyle w:val="ListParagraph"/>
        <w:ind w:left="426" w:hanging="426"/>
      </w:pPr>
      <w:r>
        <w:t>Usługi.</w:t>
      </w:r>
    </w:p>
    <w:p w:rsidR="00D3701E" w:rsidRPr="00BA743B" w:rsidRDefault="00D3701E" w:rsidP="00B326C3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BA743B">
        <w:rPr>
          <w:b/>
          <w:bCs/>
        </w:rPr>
        <w:t>Przedmiot Zamówienia.</w:t>
      </w:r>
    </w:p>
    <w:p w:rsidR="00D3701E" w:rsidRPr="00153E77" w:rsidRDefault="00D3701E" w:rsidP="004D32BA">
      <w:pPr>
        <w:pStyle w:val="ListParagraph"/>
        <w:ind w:left="426"/>
        <w:rPr>
          <w:b/>
          <w:bCs/>
          <w:i/>
          <w:iCs/>
        </w:rPr>
      </w:pPr>
      <w:r w:rsidRPr="00153E77">
        <w:rPr>
          <w:b/>
          <w:bCs/>
          <w:i/>
          <w:iCs/>
        </w:rPr>
        <w:t>Wykonanie aktualizacji Programu Funkcjonalno-Użytkowego dla zadania pn : „Przebudowa i rozbudowa komunalnej oczyszczalni ścieków w Przeworsku.”</w:t>
      </w:r>
    </w:p>
    <w:p w:rsidR="00D3701E" w:rsidRDefault="00D3701E" w:rsidP="00B326C3">
      <w:pPr>
        <w:pStyle w:val="ListParagraph"/>
        <w:numPr>
          <w:ilvl w:val="0"/>
          <w:numId w:val="1"/>
        </w:numPr>
        <w:ind w:left="426" w:hanging="426"/>
      </w:pPr>
      <w:r w:rsidRPr="00BA743B">
        <w:rPr>
          <w:b/>
          <w:bCs/>
        </w:rPr>
        <w:t>Opis przedmiotu Zamówienia</w:t>
      </w:r>
      <w:r>
        <w:t>.</w:t>
      </w:r>
    </w:p>
    <w:p w:rsidR="00D3701E" w:rsidRDefault="00D3701E" w:rsidP="00C54627">
      <w:pPr>
        <w:tabs>
          <w:tab w:val="left" w:pos="426"/>
          <w:tab w:val="left" w:pos="708"/>
        </w:tabs>
        <w:spacing w:before="200" w:after="60"/>
        <w:ind w:left="851" w:hanging="284"/>
      </w:pPr>
      <w:r>
        <w:t>5.1. Przedmiotem zamówienia jest aktualizacja Programu Funkcjonalno-Użytkowego (PFU) dla zadania pn : „Przebudowa i rozbudowa oczyszczalni ścieków w Przeworsku.”.</w:t>
      </w:r>
    </w:p>
    <w:p w:rsidR="00D3701E" w:rsidRDefault="00D3701E" w:rsidP="00C54627">
      <w:pPr>
        <w:tabs>
          <w:tab w:val="left" w:pos="426"/>
          <w:tab w:val="left" w:pos="708"/>
        </w:tabs>
        <w:spacing w:before="200" w:after="60"/>
        <w:ind w:left="851" w:hanging="284"/>
      </w:pPr>
      <w:r>
        <w:t xml:space="preserve">5.2. Wykonawca zobowiązuje się w ramach umowy wykonać dla Zamawiającego dokumentację w zakresie: 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wykonania obliczeń procesowych bloku biologicznego pod kątem zabudowy dodatkowego ciągu  biologicznego pozwalającego na zwiększenie niezawodności i elastyczności eksploatacyjnej całej oczyszczalni.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opracowania wytycznych technologicznych do projektowania wraz ze schematem technologicznym , propozycją lokalizacji dodatkowych obiektów, modyfikacji i uzupełnienia układu technologicznego  oczyszczalni dla zabezpieczenia dodatkowych ciągów technologicznych w ramach oczyszczania mechanicznego oraz biologicznego.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weryfikacji wymagań  technologicznych części osadowej zawartych w dokumentacji przekazanej przez SEWTECH s.c.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uszczegółowienia wymagań   projektowych w zakresie technologii oraz zapisów wymagań Zamawiającego w zakresie technologii w PFU.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uszczegółowienia wymagań projektowych i wymagań Zamawiającego w zakresie części elektrycznej i Aparatury Kontrolno-Pomiarowej i Automatyki .</w:t>
      </w:r>
    </w:p>
    <w:p w:rsidR="00D3701E" w:rsidRDefault="00D3701E" w:rsidP="007D4A91">
      <w:pPr>
        <w:numPr>
          <w:ilvl w:val="0"/>
          <w:numId w:val="46"/>
        </w:numPr>
        <w:tabs>
          <w:tab w:val="clear" w:pos="927"/>
          <w:tab w:val="left" w:pos="900"/>
        </w:tabs>
        <w:spacing w:before="200" w:after="60"/>
      </w:pPr>
      <w:r>
        <w:t>wykonania inwentaryzacji obiektów w zakresie konstrukcji oraz określenie w PFU zakresu prac i wymagań Zamawiającego dla poszczególnych obiektów oczyszczalni  w ramach rozbudowy i modernizacji.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wykonania wytycznych posadowienia nowych obiektów technologicznych wraz z ewentualnymi dodatkowymi otworami geotechnicznymi , jeżeli takowe okażą się konieczne.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dokonanie aktualizacji Przedmiaru robót oraz Kosztorysu Inwestorskiego z uwzględnieniem zmian wprowadzonych w nowej wersji PFU.</w:t>
      </w:r>
    </w:p>
    <w:p w:rsidR="00D3701E" w:rsidRDefault="00D3701E" w:rsidP="007D4A91">
      <w:pPr>
        <w:numPr>
          <w:ilvl w:val="0"/>
          <w:numId w:val="46"/>
        </w:numPr>
        <w:spacing w:before="200" w:after="60"/>
      </w:pPr>
      <w:r>
        <w:t>przygotowanie projektu SIWZ wraz z załącznikami dla potrzeb postępowania przetargowego w formule projektuj i buduj , celem wyłonienia wykonawcy.</w:t>
      </w:r>
    </w:p>
    <w:p w:rsidR="00D3701E" w:rsidRDefault="00D3701E" w:rsidP="007D4A91">
      <w:pPr>
        <w:numPr>
          <w:ilvl w:val="0"/>
          <w:numId w:val="46"/>
        </w:numPr>
        <w:tabs>
          <w:tab w:val="clear" w:pos="927"/>
          <w:tab w:val="num" w:pos="900"/>
        </w:tabs>
        <w:spacing w:before="200" w:after="60"/>
      </w:pPr>
      <w:r>
        <w:t>uczestnictwo w postępowaniu przetargowym celem dokonania niezbędnych wyjaśnień   technicznych zapisów PFU.</w:t>
      </w:r>
    </w:p>
    <w:p w:rsidR="00D3701E" w:rsidRDefault="00D3701E" w:rsidP="007D4A91">
      <w:pPr>
        <w:numPr>
          <w:ilvl w:val="0"/>
          <w:numId w:val="46"/>
        </w:numPr>
        <w:tabs>
          <w:tab w:val="left" w:pos="426"/>
          <w:tab w:val="left" w:pos="708"/>
        </w:tabs>
        <w:spacing w:before="200" w:after="60"/>
      </w:pPr>
      <w:r>
        <w:t>opracowanie wersji ujednoliconej Programu Funkcjonalno-Użytkowego zawierającej wszystkie wprowadzone uaktualnienia.</w:t>
      </w:r>
    </w:p>
    <w:p w:rsidR="00D3701E" w:rsidRDefault="00D3701E" w:rsidP="007D4A91">
      <w:pPr>
        <w:numPr>
          <w:ilvl w:val="0"/>
          <w:numId w:val="46"/>
        </w:numPr>
        <w:spacing w:before="200" w:after="60"/>
      </w:pPr>
      <w:r>
        <w:t>komplet dokumentacji należy przekazać Zamawiającemu w 4-ech egzemplarzach + wersja elektroniczna.</w:t>
      </w:r>
    </w:p>
    <w:p w:rsidR="00D3701E" w:rsidRPr="003B0A43" w:rsidRDefault="00D3701E" w:rsidP="00C54627">
      <w:pPr>
        <w:tabs>
          <w:tab w:val="left" w:pos="426"/>
          <w:tab w:val="left" w:pos="708"/>
        </w:tabs>
        <w:spacing w:before="200" w:after="60"/>
        <w:ind w:left="851" w:hanging="284"/>
        <w:rPr>
          <w:i/>
          <w:iCs/>
          <w:lang w:eastAsia="pl-PL"/>
        </w:rPr>
      </w:pPr>
      <w:r>
        <w:t>5.3. Jako podstawę do  obliczeń technologicznych procesowych należy przyjąć bilans ilościowo-jakościowy ścieków surowych wykonany przez firmę SEWTECH s.c. w przekazanym Zamawiającemu PFU.</w:t>
      </w:r>
    </w:p>
    <w:p w:rsidR="00D3701E" w:rsidRPr="004D32BA" w:rsidRDefault="00D3701E" w:rsidP="003B0A43">
      <w:pPr>
        <w:rPr>
          <w:color w:val="000000"/>
        </w:rPr>
      </w:pPr>
      <w:r w:rsidRPr="005D7DAA">
        <w:rPr>
          <w:b/>
          <w:bCs/>
          <w:color w:val="000000"/>
        </w:rPr>
        <w:t>6.</w:t>
      </w:r>
      <w:r>
        <w:rPr>
          <w:color w:val="000000"/>
        </w:rPr>
        <w:t xml:space="preserve"> </w:t>
      </w:r>
      <w:r w:rsidRPr="005D7DAA">
        <w:rPr>
          <w:b/>
          <w:bCs/>
          <w:color w:val="000000"/>
        </w:rPr>
        <w:t>Miejsce i termin wykonania Zamówienia</w:t>
      </w:r>
      <w:r w:rsidRPr="004D32BA">
        <w:rPr>
          <w:color w:val="000000"/>
        </w:rPr>
        <w:t>.</w:t>
      </w:r>
    </w:p>
    <w:p w:rsidR="00D3701E" w:rsidRPr="00CB3BCD" w:rsidRDefault="00D3701E" w:rsidP="00B326C3">
      <w:pPr>
        <w:ind w:left="426" w:hanging="426"/>
        <w:jc w:val="both"/>
      </w:pPr>
      <w:r>
        <w:t xml:space="preserve">           6.1</w:t>
      </w:r>
      <w:r w:rsidRPr="00212875">
        <w:t xml:space="preserve"> Termin wykonania zamówienia – </w:t>
      </w:r>
      <w:r w:rsidRPr="00CB3BCD">
        <w:t xml:space="preserve">do </w:t>
      </w:r>
      <w:r>
        <w:rPr>
          <w:b/>
          <w:bCs/>
        </w:rPr>
        <w:t xml:space="preserve">15.07.2016 </w:t>
      </w:r>
      <w:r w:rsidRPr="00CB3BCD">
        <w:rPr>
          <w:b/>
          <w:bCs/>
        </w:rPr>
        <w:t xml:space="preserve"> r</w:t>
      </w:r>
      <w:r w:rsidRPr="00CB3BCD">
        <w:t>.</w:t>
      </w:r>
      <w:r>
        <w:t xml:space="preserve"> – jest to najdłuższy termin wykonania zadania</w:t>
      </w:r>
    </w:p>
    <w:p w:rsidR="00D3701E" w:rsidRPr="00CB3BCD" w:rsidRDefault="00D3701E" w:rsidP="00B326C3">
      <w:pPr>
        <w:tabs>
          <w:tab w:val="left" w:pos="360"/>
        </w:tabs>
        <w:ind w:left="426" w:hanging="426"/>
        <w:jc w:val="both"/>
      </w:pPr>
      <w:r>
        <w:t xml:space="preserve">            6.2 </w:t>
      </w:r>
      <w:r w:rsidRPr="00CB3BCD">
        <w:t xml:space="preserve">Miejsce wykonania zamówienia </w:t>
      </w:r>
      <w:r>
        <w:t xml:space="preserve">– Przeworsk. </w:t>
      </w:r>
    </w:p>
    <w:p w:rsidR="00D3701E" w:rsidRPr="001032F2" w:rsidRDefault="00D3701E" w:rsidP="005D7DAA">
      <w:pPr>
        <w:pStyle w:val="Heading4"/>
        <w:numPr>
          <w:ilvl w:val="0"/>
          <w:numId w:val="0"/>
        </w:numPr>
        <w:tabs>
          <w:tab w:val="left" w:pos="851"/>
        </w:tabs>
        <w:spacing w:before="120" w:after="120" w:line="240" w:lineRule="auto"/>
        <w:ind w:left="180" w:hanging="180"/>
        <w:jc w:val="left"/>
        <w:rPr>
          <w:rFonts w:ascii="Calibri" w:hAnsi="Calibri" w:cs="Calibri"/>
          <w:color w:val="000000"/>
          <w:sz w:val="22"/>
          <w:szCs w:val="22"/>
        </w:rPr>
      </w:pPr>
      <w:bookmarkStart w:id="1" w:name="_Toc109100963"/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1032F2">
        <w:rPr>
          <w:rFonts w:ascii="Calibri" w:hAnsi="Calibri" w:cs="Calibri"/>
          <w:color w:val="000000"/>
          <w:sz w:val="22"/>
          <w:szCs w:val="22"/>
        </w:rPr>
        <w:t>Wymagania dotyczące Wadium .</w:t>
      </w:r>
      <w:bookmarkEnd w:id="1"/>
    </w:p>
    <w:p w:rsidR="00D3701E" w:rsidRDefault="00D3701E" w:rsidP="004D32BA">
      <w:pPr>
        <w:tabs>
          <w:tab w:val="left" w:pos="851"/>
        </w:tabs>
        <w:ind w:left="426" w:hanging="426"/>
        <w:jc w:val="both"/>
      </w:pPr>
      <w:r w:rsidRPr="001956E2">
        <w:rPr>
          <w:color w:val="000000"/>
        </w:rPr>
        <w:tab/>
      </w:r>
      <w:r w:rsidRPr="00CB3BCD">
        <w:t>Zamawiając</w:t>
      </w:r>
      <w:r>
        <w:t>y nie wymaga wniesienia wadium</w:t>
      </w:r>
    </w:p>
    <w:p w:rsidR="00D3701E" w:rsidRPr="004D32BA" w:rsidRDefault="00D3701E" w:rsidP="004D32BA">
      <w:pPr>
        <w:tabs>
          <w:tab w:val="left" w:pos="851"/>
        </w:tabs>
        <w:ind w:left="426" w:hanging="426"/>
        <w:jc w:val="both"/>
        <w:rPr>
          <w:b/>
          <w:bCs/>
          <w:color w:val="000000"/>
        </w:rPr>
      </w:pPr>
      <w:r>
        <w:rPr>
          <w:b/>
          <w:bCs/>
        </w:rPr>
        <w:t xml:space="preserve">8. </w:t>
      </w:r>
      <w:r>
        <w:t xml:space="preserve"> </w:t>
      </w:r>
      <w:r w:rsidRPr="004D32BA">
        <w:rPr>
          <w:b/>
          <w:bCs/>
          <w:color w:val="000000"/>
        </w:rPr>
        <w:t>Miejsce i termin składania ofert.</w:t>
      </w:r>
    </w:p>
    <w:p w:rsidR="00D3701E" w:rsidRDefault="00D3701E" w:rsidP="007D4A91">
      <w:pPr>
        <w:tabs>
          <w:tab w:val="left" w:pos="851"/>
        </w:tabs>
        <w:ind w:left="180"/>
        <w:jc w:val="both"/>
        <w:rPr>
          <w:color w:val="000000"/>
        </w:rPr>
      </w:pPr>
      <w:r w:rsidRPr="001956E2">
        <w:rPr>
          <w:color w:val="000000"/>
        </w:rPr>
        <w:t xml:space="preserve">Ofertę należy złożyć w </w:t>
      </w:r>
      <w:r>
        <w:rPr>
          <w:color w:val="000000"/>
        </w:rPr>
        <w:t xml:space="preserve"> siedzibie PGK Sp. z o.o. w Przeworsku  - Sekretariat</w:t>
      </w:r>
      <w:r w:rsidRPr="001956E2">
        <w:rPr>
          <w:color w:val="000000"/>
        </w:rPr>
        <w:t>.</w:t>
      </w:r>
    </w:p>
    <w:p w:rsidR="00D3701E" w:rsidRPr="001956E2" w:rsidRDefault="00D3701E" w:rsidP="007D4A91">
      <w:pPr>
        <w:tabs>
          <w:tab w:val="left" w:pos="851"/>
        </w:tabs>
        <w:ind w:left="180"/>
        <w:jc w:val="both"/>
        <w:rPr>
          <w:color w:val="000000"/>
        </w:rPr>
      </w:pPr>
      <w:r w:rsidRPr="001956E2">
        <w:rPr>
          <w:color w:val="000000"/>
        </w:rPr>
        <w:t xml:space="preserve">Termin składania ofert upływa </w:t>
      </w:r>
      <w:r>
        <w:rPr>
          <w:color w:val="000000"/>
        </w:rPr>
        <w:t>w dniu  18.04.2016 r.</w:t>
      </w:r>
      <w:r w:rsidRPr="00CB3BCD">
        <w:t>,</w:t>
      </w:r>
      <w:r w:rsidRPr="001956E2">
        <w:rPr>
          <w:color w:val="000000"/>
        </w:rPr>
        <w:t xml:space="preserve"> o </w:t>
      </w:r>
      <w:r w:rsidRPr="001956E2">
        <w:rPr>
          <w:b/>
          <w:bCs/>
          <w:color w:val="000000"/>
        </w:rPr>
        <w:t>go</w:t>
      </w:r>
      <w:r>
        <w:rPr>
          <w:b/>
          <w:bCs/>
          <w:color w:val="000000"/>
        </w:rPr>
        <w:t>dz   15:00</w:t>
      </w:r>
      <w:r w:rsidRPr="001956E2">
        <w:rPr>
          <w:color w:val="000000"/>
        </w:rPr>
        <w:t>.</w:t>
      </w:r>
    </w:p>
    <w:p w:rsidR="00D3701E" w:rsidRPr="001956E2" w:rsidRDefault="00D3701E" w:rsidP="007D4A91">
      <w:pPr>
        <w:tabs>
          <w:tab w:val="left" w:pos="851"/>
        </w:tabs>
        <w:ind w:left="180"/>
        <w:jc w:val="both"/>
        <w:rPr>
          <w:color w:val="000000"/>
        </w:rPr>
      </w:pPr>
      <w:r w:rsidRPr="001956E2">
        <w:rPr>
          <w:color w:val="000000"/>
        </w:rPr>
        <w:t>Oferta otrzymana przez Zamawiającego po terminie składania ofert zostanie zwrócona Wykonawcy bez otw</w:t>
      </w:r>
      <w:r>
        <w:rPr>
          <w:color w:val="000000"/>
        </w:rPr>
        <w:t xml:space="preserve">ierania </w:t>
      </w:r>
      <w:r w:rsidRPr="001956E2">
        <w:rPr>
          <w:color w:val="000000"/>
        </w:rPr>
        <w:t>.</w:t>
      </w:r>
    </w:p>
    <w:p w:rsidR="00D3701E" w:rsidRPr="00680424" w:rsidRDefault="00D3701E" w:rsidP="00B326C3">
      <w:pPr>
        <w:pStyle w:val="Heading4"/>
        <w:numPr>
          <w:ilvl w:val="0"/>
          <w:numId w:val="0"/>
        </w:numPr>
        <w:tabs>
          <w:tab w:val="left" w:pos="851"/>
        </w:tabs>
        <w:spacing w:before="120" w:after="120" w:line="240" w:lineRule="auto"/>
        <w:ind w:left="426" w:hanging="426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Pr="00680424">
        <w:rPr>
          <w:rFonts w:ascii="Calibri" w:hAnsi="Calibri" w:cs="Calibri"/>
          <w:color w:val="000000"/>
          <w:sz w:val="22"/>
          <w:szCs w:val="22"/>
        </w:rPr>
        <w:t xml:space="preserve"> Sposób porozumiewania się z Wykonawcami</w:t>
      </w:r>
    </w:p>
    <w:p w:rsidR="00D3701E" w:rsidRDefault="00D3701E" w:rsidP="00B326C3">
      <w:pPr>
        <w:tabs>
          <w:tab w:val="left" w:pos="851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9.</w:t>
      </w:r>
      <w:r w:rsidRPr="001956E2">
        <w:rPr>
          <w:color w:val="000000"/>
        </w:rPr>
        <w:t xml:space="preserve">1.   Osobą uprawnioną przez Zamawiającego do kontaktu jest: </w:t>
      </w:r>
    </w:p>
    <w:p w:rsidR="00D3701E" w:rsidRPr="001956E2" w:rsidRDefault="00D3701E" w:rsidP="00B326C3">
      <w:pPr>
        <w:tabs>
          <w:tab w:val="left" w:pos="851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         Prezes  PGK Sp. z o.o.  w Przeworsku – Krzysztof Ożóg</w:t>
      </w:r>
    </w:p>
    <w:p w:rsidR="00D3701E" w:rsidRPr="00680424" w:rsidRDefault="00D3701E" w:rsidP="005D7DAA">
      <w:pPr>
        <w:pStyle w:val="Heading4"/>
        <w:numPr>
          <w:ilvl w:val="0"/>
          <w:numId w:val="44"/>
        </w:numPr>
        <w:tabs>
          <w:tab w:val="left" w:pos="851"/>
        </w:tabs>
        <w:spacing w:before="120" w:after="12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bookmarkStart w:id="2" w:name="_Toc106175057"/>
      <w:bookmarkStart w:id="3" w:name="_Toc109100972"/>
      <w:r>
        <w:rPr>
          <w:rFonts w:ascii="Calibri" w:hAnsi="Calibri" w:cs="Calibri"/>
          <w:color w:val="000000"/>
          <w:sz w:val="22"/>
          <w:szCs w:val="22"/>
        </w:rPr>
        <w:t>Cena ofertowa i sposób jej podania.</w:t>
      </w:r>
      <w:bookmarkEnd w:id="2"/>
      <w:bookmarkEnd w:id="3"/>
    </w:p>
    <w:p w:rsidR="00D3701E" w:rsidRPr="00680424" w:rsidRDefault="00D3701E" w:rsidP="00B326C3">
      <w:pPr>
        <w:pStyle w:val="BodyTextIndent"/>
        <w:tabs>
          <w:tab w:val="clear" w:pos="360"/>
          <w:tab w:val="left" w:pos="851"/>
        </w:tabs>
        <w:spacing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80424">
        <w:rPr>
          <w:rFonts w:ascii="Calibri" w:hAnsi="Calibri" w:cs="Calibri"/>
          <w:sz w:val="22"/>
          <w:szCs w:val="22"/>
        </w:rPr>
        <w:t xml:space="preserve">Cena oferty uwzględnia wszystkie zobowiązania, musi być podana w PLN cyfrowo i słownie, </w:t>
      </w:r>
    </w:p>
    <w:p w:rsidR="00D3701E" w:rsidRPr="00680424" w:rsidRDefault="00D3701E" w:rsidP="00B326C3">
      <w:pPr>
        <w:tabs>
          <w:tab w:val="left" w:pos="851"/>
        </w:tabs>
        <w:ind w:left="426" w:hanging="426"/>
        <w:jc w:val="both"/>
        <w:rPr>
          <w:color w:val="FF0000"/>
        </w:rPr>
      </w:pPr>
      <w:r>
        <w:t xml:space="preserve"> </w:t>
      </w:r>
      <w:r w:rsidRPr="00680424">
        <w:t>z wyodrębnieniem należnego podatku VAT - jeżeli występuje.</w:t>
      </w:r>
      <w:r>
        <w:t xml:space="preserve"> </w:t>
      </w:r>
      <w:r w:rsidRPr="00680424">
        <w:t>Cena podana w ofercie powinna obejmować wszystkie koszty i składniki związane z wykonaniem zamówienia.</w:t>
      </w:r>
      <w:r>
        <w:t xml:space="preserve"> </w:t>
      </w:r>
      <w:r w:rsidRPr="00680424">
        <w:t>Cena może być tylko jedna</w:t>
      </w:r>
      <w:r>
        <w:t xml:space="preserve">. </w:t>
      </w:r>
      <w:r w:rsidRPr="00680424">
        <w:t>Cena nie ulega zmianie przez okres ważności oferty (związania).</w:t>
      </w:r>
    </w:p>
    <w:p w:rsidR="00D3701E" w:rsidRPr="00680424" w:rsidRDefault="00D3701E" w:rsidP="007D4A91">
      <w:pPr>
        <w:pStyle w:val="Heading4"/>
        <w:numPr>
          <w:ilvl w:val="0"/>
          <w:numId w:val="42"/>
        </w:numPr>
        <w:spacing w:before="120" w:after="120" w:line="240" w:lineRule="auto"/>
        <w:ind w:left="360"/>
        <w:jc w:val="left"/>
        <w:rPr>
          <w:rFonts w:ascii="Calibri" w:hAnsi="Calibri" w:cs="Calibri"/>
          <w:color w:val="000000"/>
          <w:sz w:val="22"/>
          <w:szCs w:val="22"/>
        </w:rPr>
      </w:pPr>
      <w:bookmarkStart w:id="4" w:name="_Toc109100974"/>
      <w:bookmarkStart w:id="5" w:name="_Toc106175071"/>
      <w:r>
        <w:rPr>
          <w:rFonts w:ascii="Calibri" w:hAnsi="Calibri" w:cs="Calibri"/>
          <w:color w:val="000000"/>
          <w:sz w:val="22"/>
          <w:szCs w:val="22"/>
        </w:rPr>
        <w:t>Termin związania z ofertą.</w:t>
      </w:r>
      <w:bookmarkEnd w:id="4"/>
    </w:p>
    <w:p w:rsidR="00D3701E" w:rsidRPr="00680424" w:rsidRDefault="00D3701E" w:rsidP="00A54057">
      <w:pPr>
        <w:pStyle w:val="ListParagraph"/>
        <w:numPr>
          <w:ilvl w:val="1"/>
          <w:numId w:val="42"/>
        </w:numPr>
        <w:spacing w:after="0" w:line="240" w:lineRule="auto"/>
        <w:ind w:left="426" w:hanging="426"/>
        <w:jc w:val="both"/>
      </w:pPr>
      <w:r w:rsidRPr="00CB4418">
        <w:rPr>
          <w:color w:val="000000"/>
        </w:rPr>
        <w:t>Wykonawca zostanie związany złożoną ofertą przez okres</w:t>
      </w:r>
      <w:r w:rsidRPr="00CB4418">
        <w:rPr>
          <w:b/>
          <w:bCs/>
          <w:color w:val="000000"/>
        </w:rPr>
        <w:t xml:space="preserve"> 30</w:t>
      </w:r>
      <w:r w:rsidRPr="00CB4418">
        <w:rPr>
          <w:color w:val="000000"/>
        </w:rPr>
        <w:t xml:space="preserve"> dni. Bieg terminu związania ofertą </w:t>
      </w:r>
      <w:r w:rsidRPr="00680424">
        <w:t>rozpoczyna się wraz z upływem terminu składania ofert.</w:t>
      </w:r>
    </w:p>
    <w:p w:rsidR="00D3701E" w:rsidRPr="00680424" w:rsidRDefault="00D3701E" w:rsidP="00A54057">
      <w:pPr>
        <w:numPr>
          <w:ilvl w:val="1"/>
          <w:numId w:val="42"/>
        </w:numPr>
        <w:spacing w:after="0" w:line="240" w:lineRule="auto"/>
        <w:ind w:left="426" w:hanging="426"/>
        <w:jc w:val="both"/>
      </w:pPr>
      <w:r w:rsidRPr="00680424"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D3701E" w:rsidRPr="00680424" w:rsidRDefault="00D3701E" w:rsidP="00A54057">
      <w:pPr>
        <w:numPr>
          <w:ilvl w:val="1"/>
          <w:numId w:val="42"/>
        </w:numPr>
        <w:spacing w:after="0" w:line="240" w:lineRule="auto"/>
        <w:ind w:left="426" w:hanging="426"/>
        <w:jc w:val="both"/>
      </w:pPr>
      <w:r w:rsidRPr="00680424">
        <w:t>Wykonawca może przedłużyć termin związania ofertą samodzielnie, zawiadamiając o tym Zamawiającego.</w:t>
      </w:r>
    </w:p>
    <w:p w:rsidR="00D3701E" w:rsidRPr="00680424" w:rsidRDefault="00D3701E" w:rsidP="007D4A91">
      <w:pPr>
        <w:pStyle w:val="Heading4"/>
        <w:numPr>
          <w:ilvl w:val="0"/>
          <w:numId w:val="42"/>
        </w:numPr>
        <w:tabs>
          <w:tab w:val="left" w:pos="360"/>
        </w:tabs>
        <w:spacing w:before="120" w:after="120"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bookmarkStart w:id="6" w:name="_Toc109100975"/>
      <w:bookmarkEnd w:id="5"/>
      <w:r>
        <w:rPr>
          <w:rFonts w:ascii="Calibri" w:hAnsi="Calibri" w:cs="Calibri"/>
          <w:sz w:val="22"/>
          <w:szCs w:val="22"/>
        </w:rPr>
        <w:t>Kryteria oceny i wybór oferty najkorzystniejszej.</w:t>
      </w:r>
      <w:bookmarkEnd w:id="6"/>
    </w:p>
    <w:p w:rsidR="00D3701E" w:rsidRPr="00777F90" w:rsidRDefault="00D3701E" w:rsidP="00B326C3">
      <w:pPr>
        <w:tabs>
          <w:tab w:val="left" w:pos="851"/>
        </w:tabs>
        <w:ind w:left="426" w:hanging="426"/>
        <w:jc w:val="both"/>
      </w:pPr>
      <w:r w:rsidRPr="00777F90">
        <w:t>1.</w:t>
      </w:r>
      <w:r w:rsidRPr="00777F90">
        <w:tab/>
        <w:t xml:space="preserve">Przy wyborze oferty Zamawiający będzie się kierował następującym kryterium: </w:t>
      </w:r>
    </w:p>
    <w:p w:rsidR="00D3701E" w:rsidRPr="00777F90" w:rsidRDefault="00D3701E" w:rsidP="009234DE">
      <w:pPr>
        <w:numPr>
          <w:ilvl w:val="1"/>
          <w:numId w:val="47"/>
        </w:numPr>
        <w:tabs>
          <w:tab w:val="left" w:pos="524"/>
        </w:tabs>
        <w:spacing w:after="0" w:line="240" w:lineRule="auto"/>
        <w:ind w:left="524" w:hanging="241"/>
        <w:jc w:val="both"/>
        <w:rPr>
          <w:rFonts w:eastAsia="Times New Roman"/>
        </w:rPr>
      </w:pPr>
      <w:r w:rsidRPr="00777F90">
        <w:rPr>
          <w:rFonts w:eastAsia="Times New Roman"/>
        </w:rPr>
        <w:t>Cena za wykonanie cało</w:t>
      </w:r>
      <w:r w:rsidRPr="00777F90">
        <w:t>ś</w:t>
      </w:r>
      <w:r w:rsidRPr="00777F90">
        <w:rPr>
          <w:rFonts w:eastAsia="Times New Roman"/>
        </w:rPr>
        <w:t xml:space="preserve">ci przedmiotu zamówienia -  </w:t>
      </w:r>
      <w:r w:rsidRPr="00777F90">
        <w:rPr>
          <w:rFonts w:eastAsia="Times New Roman"/>
          <w:b/>
        </w:rPr>
        <w:t>95%</w:t>
      </w:r>
      <w:r w:rsidRPr="00777F90">
        <w:rPr>
          <w:rFonts w:eastAsia="Times New Roman"/>
          <w:b/>
        </w:rPr>
        <w:tab/>
        <w:t xml:space="preserve">- </w:t>
      </w:r>
      <w:r>
        <w:rPr>
          <w:rFonts w:eastAsia="Times New Roman"/>
          <w:b/>
        </w:rPr>
        <w:tab/>
      </w:r>
      <w:r w:rsidRPr="00777F90">
        <w:rPr>
          <w:rFonts w:eastAsia="Times New Roman"/>
          <w:b/>
        </w:rPr>
        <w:t>C</w:t>
      </w:r>
    </w:p>
    <w:p w:rsidR="00D3701E" w:rsidRPr="00777F90" w:rsidRDefault="00D3701E" w:rsidP="009234DE">
      <w:pPr>
        <w:numPr>
          <w:ilvl w:val="1"/>
          <w:numId w:val="47"/>
        </w:numPr>
        <w:tabs>
          <w:tab w:val="left" w:pos="544"/>
        </w:tabs>
        <w:spacing w:after="0" w:line="240" w:lineRule="auto"/>
        <w:ind w:left="544" w:hanging="261"/>
        <w:jc w:val="both"/>
        <w:rPr>
          <w:rFonts w:eastAsia="Times New Roman"/>
        </w:rPr>
      </w:pPr>
      <w:r w:rsidRPr="00777F90">
        <w:rPr>
          <w:rFonts w:eastAsia="Times New Roman"/>
        </w:rPr>
        <w:t xml:space="preserve">Termin realizacji zadania - </w:t>
      </w:r>
      <w:r w:rsidRPr="00777F90">
        <w:rPr>
          <w:rFonts w:eastAsia="Times New Roman"/>
          <w:b/>
        </w:rPr>
        <w:t>5%</w:t>
      </w:r>
      <w:r w:rsidRPr="00777F90">
        <w:rPr>
          <w:rFonts w:eastAsia="Times New Roman"/>
          <w:b/>
        </w:rPr>
        <w:tab/>
        <w:t>-</w:t>
      </w:r>
      <w:r w:rsidRPr="00777F90">
        <w:rPr>
          <w:rFonts w:eastAsia="Times New Roman"/>
          <w:b/>
        </w:rPr>
        <w:tab/>
        <w:t>Trz</w:t>
      </w:r>
    </w:p>
    <w:p w:rsidR="00D3701E" w:rsidRPr="00777F90" w:rsidRDefault="00D3701E" w:rsidP="009234DE">
      <w:pPr>
        <w:numPr>
          <w:ilvl w:val="0"/>
          <w:numId w:val="47"/>
        </w:numPr>
        <w:tabs>
          <w:tab w:val="left" w:pos="244"/>
        </w:tabs>
        <w:spacing w:after="0" w:line="240" w:lineRule="auto"/>
        <w:ind w:left="360" w:hanging="360"/>
        <w:jc w:val="both"/>
        <w:rPr>
          <w:rFonts w:eastAsia="Times New Roman"/>
          <w:b/>
        </w:rPr>
      </w:pPr>
      <w:r w:rsidRPr="00777F90">
        <w:rPr>
          <w:rFonts w:eastAsia="Times New Roman"/>
        </w:rPr>
        <w:t>Zasady oceny ofert według ustalonych kryteriów:</w:t>
      </w:r>
    </w:p>
    <w:p w:rsidR="00D3701E" w:rsidRPr="00777F90" w:rsidRDefault="00D3701E" w:rsidP="009234DE">
      <w:pPr>
        <w:numPr>
          <w:ilvl w:val="0"/>
          <w:numId w:val="47"/>
        </w:numPr>
        <w:tabs>
          <w:tab w:val="left" w:pos="244"/>
        </w:tabs>
        <w:spacing w:after="0" w:line="240" w:lineRule="auto"/>
        <w:ind w:left="360" w:hanging="360"/>
        <w:jc w:val="both"/>
        <w:rPr>
          <w:rFonts w:eastAsia="Times New Roman"/>
          <w:b/>
        </w:rPr>
      </w:pPr>
      <w:r w:rsidRPr="00777F90">
        <w:rPr>
          <w:rFonts w:eastAsia="Times New Roman"/>
        </w:rPr>
        <w:t>Ka</w:t>
      </w:r>
      <w:r w:rsidRPr="00777F90">
        <w:t>ż</w:t>
      </w:r>
      <w:r w:rsidRPr="00777F90">
        <w:rPr>
          <w:rFonts w:eastAsia="Times New Roman"/>
        </w:rPr>
        <w:t>da z ofert b</w:t>
      </w:r>
      <w:r w:rsidRPr="00777F90">
        <w:t>ę</w:t>
      </w:r>
      <w:r w:rsidRPr="00777F90">
        <w:rPr>
          <w:rFonts w:eastAsia="Times New Roman"/>
        </w:rPr>
        <w:t>dzie oceniana wg powy</w:t>
      </w:r>
      <w:r w:rsidRPr="00777F90">
        <w:t>ż</w:t>
      </w:r>
      <w:r w:rsidRPr="00777F90">
        <w:rPr>
          <w:rFonts w:eastAsia="Times New Roman"/>
        </w:rPr>
        <w:t>szych kryteriów zgodnie z poni</w:t>
      </w:r>
      <w:r w:rsidRPr="00777F90">
        <w:t>ż</w:t>
      </w:r>
      <w:r w:rsidRPr="00777F90">
        <w:rPr>
          <w:rFonts w:eastAsia="Times New Roman"/>
        </w:rPr>
        <w:t>szym wzorem:</w:t>
      </w:r>
    </w:p>
    <w:p w:rsidR="00D3701E" w:rsidRPr="00777F90" w:rsidRDefault="00D3701E" w:rsidP="009234DE">
      <w:pPr>
        <w:ind w:left="3944"/>
        <w:rPr>
          <w:rFonts w:eastAsia="Times New Roman"/>
          <w:b/>
        </w:rPr>
      </w:pPr>
      <w:r w:rsidRPr="00777F90">
        <w:rPr>
          <w:rFonts w:eastAsia="Times New Roman"/>
          <w:b/>
        </w:rPr>
        <w:t>P=Pc + Ptrz</w:t>
      </w:r>
    </w:p>
    <w:p w:rsidR="00D3701E" w:rsidRPr="00777F90" w:rsidRDefault="00D3701E" w:rsidP="009234DE">
      <w:pPr>
        <w:ind w:left="704"/>
        <w:rPr>
          <w:rFonts w:eastAsia="Times New Roman"/>
        </w:rPr>
      </w:pPr>
      <w:r w:rsidRPr="00777F90">
        <w:rPr>
          <w:rFonts w:eastAsia="Times New Roman"/>
        </w:rPr>
        <w:t>gdzie:</w:t>
      </w:r>
    </w:p>
    <w:p w:rsidR="00D3701E" w:rsidRPr="00777F90" w:rsidRDefault="00D3701E" w:rsidP="009234DE">
      <w:pPr>
        <w:ind w:left="704"/>
        <w:rPr>
          <w:rFonts w:eastAsia="Times New Roman"/>
        </w:rPr>
      </w:pPr>
      <w:r w:rsidRPr="00777F90">
        <w:rPr>
          <w:rFonts w:eastAsia="Times New Roman"/>
        </w:rPr>
        <w:t>P - ł</w:t>
      </w:r>
      <w:r w:rsidRPr="00777F90">
        <w:t>ą</w:t>
      </w:r>
      <w:r w:rsidRPr="00777F90">
        <w:rPr>
          <w:rFonts w:eastAsia="Times New Roman"/>
        </w:rPr>
        <w:t>czna ilo</w:t>
      </w:r>
      <w:r w:rsidRPr="00777F90">
        <w:t>ść</w:t>
      </w:r>
      <w:r w:rsidRPr="00777F90">
        <w:rPr>
          <w:rFonts w:eastAsia="Times New Roman"/>
        </w:rPr>
        <w:t xml:space="preserve"> punktów</w:t>
      </w:r>
    </w:p>
    <w:p w:rsidR="00D3701E" w:rsidRPr="00777F90" w:rsidRDefault="00D3701E" w:rsidP="009234DE">
      <w:pPr>
        <w:ind w:left="704"/>
        <w:rPr>
          <w:rFonts w:eastAsia="Times New Roman"/>
        </w:rPr>
      </w:pPr>
      <w:r w:rsidRPr="00777F90">
        <w:rPr>
          <w:rFonts w:eastAsia="Times New Roman"/>
        </w:rPr>
        <w:t>Pc - ilo</w:t>
      </w:r>
      <w:r w:rsidRPr="00777F90">
        <w:t>ść</w:t>
      </w:r>
      <w:r w:rsidRPr="00777F90">
        <w:rPr>
          <w:rFonts w:eastAsia="Times New Roman"/>
        </w:rPr>
        <w:t xml:space="preserve"> punktów w kryterium „cena”</w:t>
      </w:r>
    </w:p>
    <w:p w:rsidR="00D3701E" w:rsidRPr="00777F90" w:rsidRDefault="00D3701E" w:rsidP="009234DE">
      <w:pPr>
        <w:ind w:left="704"/>
        <w:rPr>
          <w:rFonts w:eastAsia="Times New Roman"/>
        </w:rPr>
      </w:pPr>
      <w:r w:rsidRPr="00777F90">
        <w:rPr>
          <w:rFonts w:eastAsia="Times New Roman"/>
        </w:rPr>
        <w:t>Ptrz - ilo</w:t>
      </w:r>
      <w:r w:rsidRPr="00777F90">
        <w:t>ść</w:t>
      </w:r>
      <w:r w:rsidRPr="00777F90">
        <w:rPr>
          <w:rFonts w:eastAsia="Times New Roman"/>
        </w:rPr>
        <w:t xml:space="preserve"> punktów w kryterium „termin realizacji zadania”</w:t>
      </w:r>
    </w:p>
    <w:p w:rsidR="00D3701E" w:rsidRPr="00777F90" w:rsidRDefault="00D3701E" w:rsidP="009234DE">
      <w:pPr>
        <w:tabs>
          <w:tab w:val="left" w:pos="1884"/>
        </w:tabs>
        <w:ind w:left="4"/>
        <w:rPr>
          <w:rFonts w:eastAsia="Times New Roman"/>
          <w:b/>
        </w:rPr>
      </w:pPr>
      <w:r w:rsidRPr="00777F90">
        <w:rPr>
          <w:rFonts w:eastAsia="Times New Roman"/>
        </w:rPr>
        <w:t>Kryterium „cena” -</w:t>
      </w:r>
      <w:r w:rsidRPr="00777F90">
        <w:tab/>
      </w:r>
      <w:r w:rsidRPr="00777F90">
        <w:rPr>
          <w:rFonts w:eastAsia="Times New Roman"/>
          <w:b/>
        </w:rPr>
        <w:t>waga 95%</w:t>
      </w:r>
    </w:p>
    <w:p w:rsidR="00D3701E" w:rsidRPr="00777F90" w:rsidRDefault="00D3701E" w:rsidP="009234DE">
      <w:pPr>
        <w:ind w:left="4"/>
        <w:jc w:val="both"/>
        <w:rPr>
          <w:rFonts w:eastAsia="Times New Roman"/>
        </w:rPr>
      </w:pPr>
      <w:r w:rsidRPr="00777F90">
        <w:rPr>
          <w:rFonts w:eastAsia="Times New Roman"/>
        </w:rPr>
        <w:t>Komisja przyzna ka</w:t>
      </w:r>
      <w:r w:rsidRPr="00777F90">
        <w:t>ż</w:t>
      </w:r>
      <w:r w:rsidRPr="00777F90">
        <w:rPr>
          <w:rFonts w:eastAsia="Times New Roman"/>
        </w:rPr>
        <w:t>dej ofercie, zło</w:t>
      </w:r>
      <w:r w:rsidRPr="00777F90">
        <w:t>ż</w:t>
      </w:r>
      <w:r w:rsidRPr="00777F90">
        <w:rPr>
          <w:rFonts w:eastAsia="Times New Roman"/>
        </w:rPr>
        <w:t>onej przez Wykonawc</w:t>
      </w:r>
      <w:r w:rsidRPr="00777F90">
        <w:t>ę</w:t>
      </w:r>
      <w:r w:rsidRPr="00777F90">
        <w:rPr>
          <w:rFonts w:eastAsia="Times New Roman"/>
        </w:rPr>
        <w:t xml:space="preserve"> punkty w kryterium „cena” wg wzoru :</w:t>
      </w:r>
    </w:p>
    <w:p w:rsidR="00D3701E" w:rsidRPr="00777F90" w:rsidRDefault="00D3701E" w:rsidP="009234DE">
      <w:pPr>
        <w:ind w:left="2344"/>
        <w:rPr>
          <w:rFonts w:eastAsia="Times New Roman"/>
          <w:b/>
        </w:rPr>
      </w:pPr>
      <w:r w:rsidRPr="00777F90">
        <w:rPr>
          <w:rFonts w:eastAsia="Times New Roman"/>
          <w:b/>
        </w:rPr>
        <w:t>C = Cn/Cb x 95 pkt, przy czym 1 pkt = 1%</w:t>
      </w:r>
    </w:p>
    <w:p w:rsidR="00D3701E" w:rsidRPr="00777F90" w:rsidRDefault="00D3701E" w:rsidP="009234DE">
      <w:pPr>
        <w:ind w:left="704"/>
        <w:rPr>
          <w:rFonts w:eastAsia="Times New Roman"/>
        </w:rPr>
      </w:pPr>
      <w:r w:rsidRPr="00777F90">
        <w:rPr>
          <w:rFonts w:eastAsia="Times New Roman"/>
        </w:rPr>
        <w:t>gdzie:</w:t>
      </w:r>
    </w:p>
    <w:p w:rsidR="00D3701E" w:rsidRPr="00777F90" w:rsidRDefault="00D3701E" w:rsidP="009234DE">
      <w:pPr>
        <w:ind w:left="704"/>
        <w:rPr>
          <w:rFonts w:eastAsia="Times New Roman"/>
        </w:rPr>
      </w:pPr>
      <w:r w:rsidRPr="00777F90">
        <w:rPr>
          <w:rFonts w:eastAsia="Times New Roman"/>
        </w:rPr>
        <w:t>C - ilo</w:t>
      </w:r>
      <w:r w:rsidRPr="00777F90">
        <w:t>ść</w:t>
      </w:r>
      <w:r w:rsidRPr="00777F90">
        <w:rPr>
          <w:rFonts w:eastAsia="Times New Roman"/>
        </w:rPr>
        <w:t xml:space="preserve"> punktów w kryterium „cena”</w:t>
      </w:r>
    </w:p>
    <w:p w:rsidR="00D3701E" w:rsidRPr="00777F90" w:rsidRDefault="00D3701E" w:rsidP="009234DE">
      <w:pPr>
        <w:ind w:left="704" w:right="2140"/>
        <w:rPr>
          <w:rFonts w:eastAsia="Times New Roman"/>
        </w:rPr>
      </w:pPr>
      <w:r w:rsidRPr="00777F90">
        <w:rPr>
          <w:rFonts w:eastAsia="Times New Roman"/>
        </w:rPr>
        <w:t>Cn - najni</w:t>
      </w:r>
      <w:r w:rsidRPr="00777F90">
        <w:t>ż</w:t>
      </w:r>
      <w:r w:rsidRPr="00777F90">
        <w:rPr>
          <w:rFonts w:eastAsia="Times New Roman"/>
        </w:rPr>
        <w:t>sza cena spo</w:t>
      </w:r>
      <w:r w:rsidRPr="00777F90">
        <w:t>ś</w:t>
      </w:r>
      <w:r w:rsidRPr="00777F90">
        <w:rPr>
          <w:rFonts w:eastAsia="Times New Roman"/>
        </w:rPr>
        <w:t xml:space="preserve">ród wszystkich badanych ofert </w:t>
      </w:r>
    </w:p>
    <w:p w:rsidR="00D3701E" w:rsidRPr="00777F90" w:rsidRDefault="00D3701E" w:rsidP="009234DE">
      <w:pPr>
        <w:ind w:left="704" w:right="2140"/>
        <w:rPr>
          <w:rFonts w:eastAsia="Times New Roman"/>
        </w:rPr>
      </w:pPr>
      <w:r w:rsidRPr="00777F90">
        <w:rPr>
          <w:rFonts w:eastAsia="Times New Roman"/>
        </w:rPr>
        <w:t>Cb - cena oferty badanej</w:t>
      </w:r>
    </w:p>
    <w:p w:rsidR="00D3701E" w:rsidRPr="00777F90" w:rsidRDefault="00D3701E" w:rsidP="009234DE">
      <w:pPr>
        <w:ind w:left="4"/>
        <w:rPr>
          <w:rFonts w:eastAsia="Times New Roman"/>
          <w:b/>
        </w:rPr>
      </w:pPr>
      <w:r w:rsidRPr="00777F90">
        <w:rPr>
          <w:rFonts w:eastAsia="Times New Roman"/>
        </w:rPr>
        <w:t xml:space="preserve">Kryterium „termin realizacji zadania” - </w:t>
      </w:r>
      <w:r w:rsidRPr="00777F90">
        <w:rPr>
          <w:rFonts w:eastAsia="Times New Roman"/>
          <w:b/>
        </w:rPr>
        <w:t>waga 5%</w:t>
      </w:r>
    </w:p>
    <w:p w:rsidR="00D3701E" w:rsidRPr="00777F90" w:rsidRDefault="00D3701E" w:rsidP="009234DE">
      <w:pPr>
        <w:ind w:left="2344"/>
        <w:rPr>
          <w:rFonts w:eastAsia="Times New Roman"/>
          <w:b/>
        </w:rPr>
      </w:pPr>
      <w:r w:rsidRPr="00777F90">
        <w:rPr>
          <w:rFonts w:eastAsia="Times New Roman"/>
          <w:b/>
        </w:rPr>
        <w:t>Trz = Trzn/Trzb x 5 pkt, przy czym 1 pkt = 1%</w:t>
      </w:r>
    </w:p>
    <w:p w:rsidR="00D3701E" w:rsidRPr="00777F90" w:rsidRDefault="00D3701E" w:rsidP="00777F90">
      <w:pPr>
        <w:ind w:left="704"/>
        <w:rPr>
          <w:rFonts w:eastAsia="Times New Roman"/>
        </w:rPr>
      </w:pPr>
      <w:r w:rsidRPr="00777F90">
        <w:rPr>
          <w:rFonts w:eastAsia="Times New Roman"/>
        </w:rPr>
        <w:t>gdzie:</w:t>
      </w:r>
    </w:p>
    <w:p w:rsidR="00D3701E" w:rsidRPr="00777F90" w:rsidRDefault="00D3701E" w:rsidP="00777F90">
      <w:pPr>
        <w:ind w:left="704"/>
        <w:rPr>
          <w:rFonts w:eastAsia="Times New Roman"/>
        </w:rPr>
      </w:pPr>
      <w:r w:rsidRPr="00777F90">
        <w:rPr>
          <w:rFonts w:eastAsia="Times New Roman"/>
        </w:rPr>
        <w:t>Trz- ilo</w:t>
      </w:r>
      <w:r w:rsidRPr="00777F90">
        <w:t>ść</w:t>
      </w:r>
      <w:r w:rsidRPr="00777F90">
        <w:rPr>
          <w:rFonts w:eastAsia="Times New Roman"/>
        </w:rPr>
        <w:t xml:space="preserve"> punktów w kryterium „termin realizacji zadania”</w:t>
      </w:r>
    </w:p>
    <w:p w:rsidR="00D3701E" w:rsidRPr="00777F90" w:rsidRDefault="00D3701E" w:rsidP="00777F90">
      <w:pPr>
        <w:ind w:left="704" w:right="277"/>
        <w:rPr>
          <w:rFonts w:eastAsia="Times New Roman"/>
        </w:rPr>
      </w:pPr>
      <w:r w:rsidRPr="00777F90">
        <w:rPr>
          <w:rFonts w:eastAsia="Times New Roman"/>
        </w:rPr>
        <w:t>Trzn – najkrótszy termin realizacji zadania spo</w:t>
      </w:r>
      <w:r w:rsidRPr="00777F90">
        <w:t>ś</w:t>
      </w:r>
      <w:r w:rsidRPr="00777F90">
        <w:rPr>
          <w:rFonts w:eastAsia="Times New Roman"/>
        </w:rPr>
        <w:t xml:space="preserve">ród wszystkich badanych ofert </w:t>
      </w:r>
    </w:p>
    <w:p w:rsidR="00D3701E" w:rsidRPr="00777F90" w:rsidRDefault="00D3701E" w:rsidP="00777F90">
      <w:pPr>
        <w:ind w:left="704" w:right="2140"/>
        <w:rPr>
          <w:rFonts w:eastAsia="Times New Roman"/>
        </w:rPr>
      </w:pPr>
      <w:r w:rsidRPr="00777F90">
        <w:rPr>
          <w:rFonts w:eastAsia="Times New Roman"/>
        </w:rPr>
        <w:t>Trzb – termin realizacji zadania oferty badanej</w:t>
      </w:r>
    </w:p>
    <w:p w:rsidR="00D3701E" w:rsidRPr="00777F90" w:rsidRDefault="00D3701E" w:rsidP="009234DE">
      <w:pPr>
        <w:ind w:left="4"/>
        <w:rPr>
          <w:rFonts w:eastAsia="Times New Roman"/>
          <w:b/>
        </w:rPr>
      </w:pPr>
    </w:p>
    <w:p w:rsidR="00D3701E" w:rsidRPr="00777F90" w:rsidRDefault="00D3701E" w:rsidP="009234DE">
      <w:pPr>
        <w:ind w:left="4"/>
        <w:jc w:val="both"/>
        <w:rPr>
          <w:rFonts w:eastAsia="Times New Roman"/>
        </w:rPr>
      </w:pPr>
      <w:r w:rsidRPr="00777F90">
        <w:rPr>
          <w:rFonts w:eastAsia="Times New Roman"/>
        </w:rPr>
        <w:t>Maksymaln</w:t>
      </w:r>
      <w:r w:rsidRPr="00777F90">
        <w:t>ą</w:t>
      </w:r>
      <w:r w:rsidRPr="00777F90">
        <w:rPr>
          <w:rFonts w:eastAsia="Times New Roman"/>
        </w:rPr>
        <w:t xml:space="preserve"> ilo</w:t>
      </w:r>
      <w:r w:rsidRPr="00777F90">
        <w:t>ść</w:t>
      </w:r>
      <w:r w:rsidRPr="00777F90">
        <w:rPr>
          <w:rFonts w:eastAsia="Times New Roman"/>
        </w:rPr>
        <w:t xml:space="preserve"> punktów w kryterium „termin realizacji zadania (Trz)” tj, </w:t>
      </w:r>
      <w:r w:rsidRPr="00777F90">
        <w:rPr>
          <w:rFonts w:eastAsia="Times New Roman"/>
          <w:b/>
        </w:rPr>
        <w:t>5 pkt</w:t>
      </w:r>
      <w:r w:rsidRPr="00777F90">
        <w:rPr>
          <w:rFonts w:eastAsia="Times New Roman"/>
        </w:rPr>
        <w:t xml:space="preserve"> uzyska oferta, w której termin realizacji zadania b</w:t>
      </w:r>
      <w:r w:rsidRPr="00777F90">
        <w:t>ę</w:t>
      </w:r>
      <w:r w:rsidRPr="00777F90">
        <w:rPr>
          <w:rFonts w:eastAsia="Times New Roman"/>
        </w:rPr>
        <w:t>dzie najkrótszy spośród złożonych ofert. Pozostałe oferty uzyskaj</w:t>
      </w:r>
      <w:r w:rsidRPr="00777F90">
        <w:t>ą</w:t>
      </w:r>
      <w:r w:rsidRPr="00777F90">
        <w:rPr>
          <w:rFonts w:eastAsia="Times New Roman"/>
        </w:rPr>
        <w:t xml:space="preserve"> proporcjonalnie mniej punktów.</w:t>
      </w:r>
    </w:p>
    <w:p w:rsidR="00D3701E" w:rsidRPr="00777F90" w:rsidRDefault="00D3701E" w:rsidP="00777F90">
      <w:pPr>
        <w:numPr>
          <w:ilvl w:val="0"/>
          <w:numId w:val="42"/>
        </w:numPr>
        <w:tabs>
          <w:tab w:val="left" w:pos="851"/>
        </w:tabs>
        <w:jc w:val="both"/>
      </w:pPr>
      <w:r w:rsidRPr="00777F90">
        <w:t>Zamawiający ma prawo do unieważnienia postępowania bez podania przyczyn.</w:t>
      </w:r>
    </w:p>
    <w:p w:rsidR="00D3701E" w:rsidRPr="00777F90" w:rsidRDefault="00D3701E" w:rsidP="00777F90">
      <w:pPr>
        <w:tabs>
          <w:tab w:val="left" w:pos="851"/>
        </w:tabs>
        <w:ind w:left="360"/>
        <w:jc w:val="both"/>
      </w:pPr>
    </w:p>
    <w:p w:rsidR="00D3701E" w:rsidRPr="00777F90" w:rsidRDefault="00D3701E" w:rsidP="00B326C3">
      <w:pPr>
        <w:tabs>
          <w:tab w:val="left" w:pos="851"/>
        </w:tabs>
        <w:ind w:left="426" w:hanging="426"/>
        <w:jc w:val="both"/>
        <w:rPr>
          <w:b/>
          <w:bCs/>
          <w:color w:val="000000"/>
        </w:rPr>
      </w:pPr>
    </w:p>
    <w:p w:rsidR="00D3701E" w:rsidRPr="00777F90" w:rsidRDefault="00D3701E" w:rsidP="00B326C3">
      <w:pPr>
        <w:tabs>
          <w:tab w:val="left" w:pos="851"/>
        </w:tabs>
        <w:ind w:left="426" w:hanging="426"/>
        <w:jc w:val="both"/>
        <w:rPr>
          <w:color w:val="000000"/>
        </w:rPr>
      </w:pPr>
      <w:bookmarkStart w:id="7" w:name="_Toc79974255"/>
      <w:bookmarkStart w:id="8" w:name="_Toc79974386"/>
      <w:bookmarkStart w:id="9" w:name="_Toc79974431"/>
      <w:bookmarkStart w:id="10" w:name="_Toc79974256"/>
      <w:bookmarkStart w:id="11" w:name="_Toc79974387"/>
      <w:bookmarkStart w:id="12" w:name="_Toc79974432"/>
      <w:bookmarkEnd w:id="7"/>
      <w:bookmarkEnd w:id="8"/>
      <w:bookmarkEnd w:id="9"/>
      <w:bookmarkEnd w:id="10"/>
      <w:bookmarkEnd w:id="11"/>
      <w:bookmarkEnd w:id="12"/>
    </w:p>
    <w:p w:rsidR="00D3701E" w:rsidRPr="00777F90" w:rsidRDefault="00D3701E" w:rsidP="00B326C3">
      <w:pPr>
        <w:tabs>
          <w:tab w:val="left" w:pos="851"/>
        </w:tabs>
        <w:ind w:left="426" w:hanging="426"/>
        <w:jc w:val="both"/>
        <w:rPr>
          <w:color w:val="000000"/>
        </w:rPr>
      </w:pPr>
    </w:p>
    <w:p w:rsidR="00D3701E" w:rsidRPr="00680424" w:rsidRDefault="00D3701E" w:rsidP="00B326C3">
      <w:pPr>
        <w:tabs>
          <w:tab w:val="left" w:pos="851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</w:p>
    <w:p w:rsidR="00D3701E" w:rsidRPr="002208A9" w:rsidRDefault="00D3701E" w:rsidP="007D4A91">
      <w:pPr>
        <w:pStyle w:val="Title"/>
        <w:tabs>
          <w:tab w:val="left" w:pos="851"/>
        </w:tabs>
        <w:jc w:val="left"/>
      </w:pPr>
    </w:p>
    <w:sectPr w:rsidR="00D3701E" w:rsidRPr="002208A9" w:rsidSect="00931B4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5E884AD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51EAD36A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5854B6"/>
    <w:multiLevelType w:val="multilevel"/>
    <w:tmpl w:val="6C8CA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3130F94"/>
    <w:multiLevelType w:val="multilevel"/>
    <w:tmpl w:val="903CCF2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">
    <w:nsid w:val="04FE3CC3"/>
    <w:multiLevelType w:val="hybridMultilevel"/>
    <w:tmpl w:val="6A42C194"/>
    <w:lvl w:ilvl="0" w:tplc="FCE8F0E0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5">
    <w:nsid w:val="09554462"/>
    <w:multiLevelType w:val="hybridMultilevel"/>
    <w:tmpl w:val="B340287E"/>
    <w:lvl w:ilvl="0" w:tplc="A14C83F4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6">
    <w:nsid w:val="0AA45A1B"/>
    <w:multiLevelType w:val="hybridMultilevel"/>
    <w:tmpl w:val="F3104CA4"/>
    <w:lvl w:ilvl="0" w:tplc="675EF63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813FA"/>
    <w:multiLevelType w:val="hybridMultilevel"/>
    <w:tmpl w:val="7146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C4F38"/>
    <w:multiLevelType w:val="hybridMultilevel"/>
    <w:tmpl w:val="B11E7B46"/>
    <w:lvl w:ilvl="0" w:tplc="6D9C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D671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8553A4"/>
    <w:multiLevelType w:val="multilevel"/>
    <w:tmpl w:val="5BD459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988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 w:hint="default"/>
      </w:rPr>
    </w:lvl>
  </w:abstractNum>
  <w:abstractNum w:abstractNumId="10">
    <w:nsid w:val="1995192C"/>
    <w:multiLevelType w:val="hybridMultilevel"/>
    <w:tmpl w:val="0DD88E42"/>
    <w:lvl w:ilvl="0" w:tplc="3AB0E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76D35"/>
    <w:multiLevelType w:val="hybridMultilevel"/>
    <w:tmpl w:val="9F9ED7B6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85E39"/>
    <w:multiLevelType w:val="hybridMultilevel"/>
    <w:tmpl w:val="601C9B98"/>
    <w:lvl w:ilvl="0" w:tplc="B1E297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D789E36">
      <w:start w:val="1"/>
      <w:numFmt w:val="lowerLetter"/>
      <w:lvlText w:val="%2)"/>
      <w:lvlJc w:val="left"/>
      <w:pPr>
        <w:tabs>
          <w:tab w:val="num" w:pos="1919"/>
        </w:tabs>
        <w:ind w:left="1919" w:hanging="915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D0A38"/>
    <w:multiLevelType w:val="hybridMultilevel"/>
    <w:tmpl w:val="83A0F3B2"/>
    <w:lvl w:ilvl="0" w:tplc="3D3A46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BAD04986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 w:tplc="B072AB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A7091C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227510DB"/>
    <w:multiLevelType w:val="hybridMultilevel"/>
    <w:tmpl w:val="DE144CC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52B0E3E"/>
    <w:multiLevelType w:val="hybridMultilevel"/>
    <w:tmpl w:val="D788055E"/>
    <w:lvl w:ilvl="0" w:tplc="62328A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AC325D"/>
    <w:multiLevelType w:val="hybridMultilevel"/>
    <w:tmpl w:val="7742B150"/>
    <w:lvl w:ilvl="0" w:tplc="4498FBC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291666D6"/>
    <w:multiLevelType w:val="hybridMultilevel"/>
    <w:tmpl w:val="6AF22CDA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D50A7D"/>
    <w:multiLevelType w:val="hybridMultilevel"/>
    <w:tmpl w:val="A39ACDBA"/>
    <w:lvl w:ilvl="0" w:tplc="761ED55C">
      <w:start w:val="21"/>
      <w:numFmt w:val="decimal"/>
      <w:lvlText w:val="%1"/>
      <w:lvlJc w:val="left"/>
      <w:pPr>
        <w:ind w:left="1494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2A2F74DA"/>
    <w:multiLevelType w:val="multilevel"/>
    <w:tmpl w:val="63F0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CF869A2"/>
    <w:multiLevelType w:val="hybridMultilevel"/>
    <w:tmpl w:val="77B029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0C1408"/>
    <w:multiLevelType w:val="hybridMultilevel"/>
    <w:tmpl w:val="0050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B03406"/>
    <w:multiLevelType w:val="multilevel"/>
    <w:tmpl w:val="D6841000"/>
    <w:lvl w:ilvl="0">
      <w:start w:val="1"/>
      <w:numFmt w:val="upperRoman"/>
      <w:pStyle w:val="Heading4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33BE340F"/>
    <w:multiLevelType w:val="singleLevel"/>
    <w:tmpl w:val="A33CA73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</w:abstractNum>
  <w:abstractNum w:abstractNumId="25">
    <w:nsid w:val="388C07DB"/>
    <w:multiLevelType w:val="hybridMultilevel"/>
    <w:tmpl w:val="6EFC1686"/>
    <w:lvl w:ilvl="0" w:tplc="875EAF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</w:rPr>
    </w:lvl>
    <w:lvl w:ilvl="1" w:tplc="7D9435B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/>
        <w:b w:val="0"/>
        <w:bCs w:val="0"/>
      </w:rPr>
    </w:lvl>
    <w:lvl w:ilvl="2" w:tplc="0906AAB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E727BF"/>
    <w:multiLevelType w:val="multilevel"/>
    <w:tmpl w:val="276A86EA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7">
    <w:nsid w:val="38EF75EA"/>
    <w:multiLevelType w:val="hybridMultilevel"/>
    <w:tmpl w:val="14463256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E9359B"/>
    <w:multiLevelType w:val="hybridMultilevel"/>
    <w:tmpl w:val="10D87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6E3381"/>
    <w:multiLevelType w:val="hybridMultilevel"/>
    <w:tmpl w:val="514E78AC"/>
    <w:lvl w:ilvl="0" w:tplc="070216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D052645"/>
    <w:multiLevelType w:val="hybridMultilevel"/>
    <w:tmpl w:val="DD242BB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3D6F0256"/>
    <w:multiLevelType w:val="multilevel"/>
    <w:tmpl w:val="0DAE09E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3EA330A1"/>
    <w:multiLevelType w:val="hybridMultilevel"/>
    <w:tmpl w:val="8D28B5C8"/>
    <w:lvl w:ilvl="0" w:tplc="D79E55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03610C0"/>
    <w:multiLevelType w:val="singleLevel"/>
    <w:tmpl w:val="075002C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4">
    <w:nsid w:val="482F7CE3"/>
    <w:multiLevelType w:val="hybridMultilevel"/>
    <w:tmpl w:val="C3A06530"/>
    <w:lvl w:ilvl="0" w:tplc="A97CA81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5">
    <w:nsid w:val="4FC326DE"/>
    <w:multiLevelType w:val="hybridMultilevel"/>
    <w:tmpl w:val="B5CA9B38"/>
    <w:lvl w:ilvl="0" w:tplc="5D3654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0CD7BD8"/>
    <w:multiLevelType w:val="hybridMultilevel"/>
    <w:tmpl w:val="2D8CB59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1BD7BF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9">
    <w:nsid w:val="5A8140B9"/>
    <w:multiLevelType w:val="multilevel"/>
    <w:tmpl w:val="932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F535073"/>
    <w:multiLevelType w:val="hybridMultilevel"/>
    <w:tmpl w:val="58CE315E"/>
    <w:lvl w:ilvl="0" w:tplc="8FFAE8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2BD4066"/>
    <w:multiLevelType w:val="hybridMultilevel"/>
    <w:tmpl w:val="37B2143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D56FAB"/>
    <w:multiLevelType w:val="multilevel"/>
    <w:tmpl w:val="76FAF0EE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6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3">
    <w:nsid w:val="6AF8020F"/>
    <w:multiLevelType w:val="hybridMultilevel"/>
    <w:tmpl w:val="7512A56C"/>
    <w:lvl w:ilvl="0" w:tplc="5F7A3CDA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F40F0C"/>
    <w:multiLevelType w:val="hybridMultilevel"/>
    <w:tmpl w:val="0E88F42A"/>
    <w:lvl w:ilvl="0" w:tplc="298E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58C3DD2"/>
    <w:multiLevelType w:val="multilevel"/>
    <w:tmpl w:val="A486175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 w:hint="default"/>
      </w:rPr>
    </w:lvl>
  </w:abstractNum>
  <w:abstractNum w:abstractNumId="46">
    <w:nsid w:val="773E49AF"/>
    <w:multiLevelType w:val="hybridMultilevel"/>
    <w:tmpl w:val="FCC48F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521296"/>
    <w:multiLevelType w:val="hybridMultilevel"/>
    <w:tmpl w:val="30D4BC9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40"/>
  </w:num>
  <w:num w:numId="5">
    <w:abstractNumId w:val="29"/>
  </w:num>
  <w:num w:numId="6">
    <w:abstractNumId w:val="39"/>
  </w:num>
  <w:num w:numId="7">
    <w:abstractNumId w:val="37"/>
  </w:num>
  <w:num w:numId="8">
    <w:abstractNumId w:val="23"/>
  </w:num>
  <w:num w:numId="9">
    <w:abstractNumId w:val="28"/>
  </w:num>
  <w:num w:numId="10">
    <w:abstractNumId w:val="44"/>
  </w:num>
  <w:num w:numId="11">
    <w:abstractNumId w:val="38"/>
    <w:lvlOverride w:ilvl="0">
      <w:startOverride w:val="1"/>
    </w:lvlOverride>
  </w:num>
  <w:num w:numId="12">
    <w:abstractNumId w:val="41"/>
  </w:num>
  <w:num w:numId="13">
    <w:abstractNumId w:val="14"/>
    <w:lvlOverride w:ilvl="0">
      <w:startOverride w:val="1"/>
    </w:lvlOverride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24"/>
  </w:num>
  <w:num w:numId="25">
    <w:abstractNumId w:val="33"/>
  </w:num>
  <w:num w:numId="26">
    <w:abstractNumId w:val="15"/>
  </w:num>
  <w:num w:numId="27">
    <w:abstractNumId w:val="36"/>
  </w:num>
  <w:num w:numId="28">
    <w:abstractNumId w:val="25"/>
  </w:num>
  <w:num w:numId="29">
    <w:abstractNumId w:val="16"/>
  </w:num>
  <w:num w:numId="30">
    <w:abstractNumId w:val="32"/>
  </w:num>
  <w:num w:numId="31">
    <w:abstractNumId w:val="11"/>
  </w:num>
  <w:num w:numId="32">
    <w:abstractNumId w:val="9"/>
  </w:num>
  <w:num w:numId="33">
    <w:abstractNumId w:val="3"/>
  </w:num>
  <w:num w:numId="34">
    <w:abstractNumId w:val="45"/>
  </w:num>
  <w:num w:numId="35">
    <w:abstractNumId w:val="27"/>
  </w:num>
  <w:num w:numId="36">
    <w:abstractNumId w:val="31"/>
  </w:num>
  <w:num w:numId="37">
    <w:abstractNumId w:val="21"/>
  </w:num>
  <w:num w:numId="38">
    <w:abstractNumId w:val="22"/>
  </w:num>
  <w:num w:numId="39">
    <w:abstractNumId w:val="42"/>
  </w:num>
  <w:num w:numId="40">
    <w:abstractNumId w:val="26"/>
  </w:num>
  <w:num w:numId="41">
    <w:abstractNumId w:val="19"/>
  </w:num>
  <w:num w:numId="42">
    <w:abstractNumId w:val="18"/>
  </w:num>
  <w:num w:numId="43">
    <w:abstractNumId w:val="4"/>
  </w:num>
  <w:num w:numId="44">
    <w:abstractNumId w:val="5"/>
  </w:num>
  <w:num w:numId="45">
    <w:abstractNumId w:val="30"/>
  </w:num>
  <w:num w:numId="46">
    <w:abstractNumId w:val="17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1B"/>
    <w:rsid w:val="0001195A"/>
    <w:rsid w:val="000152F0"/>
    <w:rsid w:val="000414C0"/>
    <w:rsid w:val="00073B1B"/>
    <w:rsid w:val="000B1369"/>
    <w:rsid w:val="000B38F9"/>
    <w:rsid w:val="001032F2"/>
    <w:rsid w:val="001345F0"/>
    <w:rsid w:val="001427A9"/>
    <w:rsid w:val="00153E77"/>
    <w:rsid w:val="00153F48"/>
    <w:rsid w:val="00180CD1"/>
    <w:rsid w:val="001956E2"/>
    <w:rsid w:val="001D5086"/>
    <w:rsid w:val="001D53EC"/>
    <w:rsid w:val="001E31F1"/>
    <w:rsid w:val="001E714D"/>
    <w:rsid w:val="001E7F03"/>
    <w:rsid w:val="00212875"/>
    <w:rsid w:val="002208A9"/>
    <w:rsid w:val="002B351E"/>
    <w:rsid w:val="00322040"/>
    <w:rsid w:val="003B0A43"/>
    <w:rsid w:val="003B5640"/>
    <w:rsid w:val="003F1204"/>
    <w:rsid w:val="00402823"/>
    <w:rsid w:val="004A6BA7"/>
    <w:rsid w:val="004B53CE"/>
    <w:rsid w:val="004C368B"/>
    <w:rsid w:val="004D32BA"/>
    <w:rsid w:val="005026E7"/>
    <w:rsid w:val="005A5B28"/>
    <w:rsid w:val="005C3961"/>
    <w:rsid w:val="005D556B"/>
    <w:rsid w:val="005D6C41"/>
    <w:rsid w:val="005D7DAA"/>
    <w:rsid w:val="0063234D"/>
    <w:rsid w:val="00680424"/>
    <w:rsid w:val="006A05F6"/>
    <w:rsid w:val="006A727B"/>
    <w:rsid w:val="006F4F3F"/>
    <w:rsid w:val="0070656B"/>
    <w:rsid w:val="007071A2"/>
    <w:rsid w:val="007573A4"/>
    <w:rsid w:val="007745FA"/>
    <w:rsid w:val="00777F90"/>
    <w:rsid w:val="00783556"/>
    <w:rsid w:val="007A4FFC"/>
    <w:rsid w:val="007D4A91"/>
    <w:rsid w:val="00813CE4"/>
    <w:rsid w:val="0082153E"/>
    <w:rsid w:val="00847CC6"/>
    <w:rsid w:val="00885170"/>
    <w:rsid w:val="008A062C"/>
    <w:rsid w:val="008C61AC"/>
    <w:rsid w:val="008F5EB3"/>
    <w:rsid w:val="009234DE"/>
    <w:rsid w:val="00931B4E"/>
    <w:rsid w:val="009B7545"/>
    <w:rsid w:val="009D2259"/>
    <w:rsid w:val="009D6293"/>
    <w:rsid w:val="00A31B24"/>
    <w:rsid w:val="00A450FC"/>
    <w:rsid w:val="00A516EE"/>
    <w:rsid w:val="00A5236D"/>
    <w:rsid w:val="00A54057"/>
    <w:rsid w:val="00A578BC"/>
    <w:rsid w:val="00AF46D5"/>
    <w:rsid w:val="00B326C3"/>
    <w:rsid w:val="00B45A8A"/>
    <w:rsid w:val="00B5009F"/>
    <w:rsid w:val="00B76DCA"/>
    <w:rsid w:val="00BA542B"/>
    <w:rsid w:val="00BA743B"/>
    <w:rsid w:val="00BB0D69"/>
    <w:rsid w:val="00BC3DB1"/>
    <w:rsid w:val="00C25A66"/>
    <w:rsid w:val="00C54627"/>
    <w:rsid w:val="00C72D52"/>
    <w:rsid w:val="00C97862"/>
    <w:rsid w:val="00CB3BCD"/>
    <w:rsid w:val="00CB4418"/>
    <w:rsid w:val="00CC333B"/>
    <w:rsid w:val="00CF75DE"/>
    <w:rsid w:val="00D228B5"/>
    <w:rsid w:val="00D31F46"/>
    <w:rsid w:val="00D36F27"/>
    <w:rsid w:val="00D3701E"/>
    <w:rsid w:val="00D608E4"/>
    <w:rsid w:val="00D62CC4"/>
    <w:rsid w:val="00D85D68"/>
    <w:rsid w:val="00D905AB"/>
    <w:rsid w:val="00DB791E"/>
    <w:rsid w:val="00DD2CF0"/>
    <w:rsid w:val="00E735F1"/>
    <w:rsid w:val="00EB1EEC"/>
    <w:rsid w:val="00EE6317"/>
    <w:rsid w:val="00F2437E"/>
    <w:rsid w:val="00F80788"/>
    <w:rsid w:val="00FA29E4"/>
    <w:rsid w:val="00FB2DDE"/>
    <w:rsid w:val="00F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2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3E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5FA"/>
    <w:pPr>
      <w:keepNext/>
      <w:numPr>
        <w:numId w:val="8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5FA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3EC"/>
    <w:rPr>
      <w:rFonts w:ascii="Calibri Light" w:hAnsi="Calibri Light" w:cs="Calibri Light"/>
      <w:color w:val="2E74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45F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45F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E71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C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1A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745F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45F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774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45FA"/>
    <w:rPr>
      <w:rFonts w:ascii="Times New Roman" w:hAnsi="Times New Roman" w:cs="Times New Roman"/>
      <w:sz w:val="26"/>
      <w:szCs w:val="26"/>
      <w:lang w:eastAsia="pl-PL"/>
    </w:rPr>
  </w:style>
  <w:style w:type="paragraph" w:styleId="Title">
    <w:name w:val="Title"/>
    <w:basedOn w:val="Normal"/>
    <w:link w:val="TitleChar"/>
    <w:uiPriority w:val="99"/>
    <w:qFormat/>
    <w:rsid w:val="007745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745FA"/>
    <w:rPr>
      <w:rFonts w:ascii="Times New Roman" w:hAnsi="Times New Roman" w:cs="Times New Roman"/>
      <w:b/>
      <w:bCs/>
      <w:kern w:val="28"/>
      <w:sz w:val="32"/>
      <w:szCs w:val="32"/>
      <w:lang w:eastAsia="pl-PL"/>
    </w:rPr>
  </w:style>
  <w:style w:type="paragraph" w:customStyle="1" w:styleId="podpunkt">
    <w:name w:val="podpunkt"/>
    <w:uiPriority w:val="99"/>
    <w:rsid w:val="007745FA"/>
    <w:pPr>
      <w:tabs>
        <w:tab w:val="left" w:pos="-720"/>
      </w:tabs>
      <w:suppressAutoHyphens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745FA"/>
    <w:pPr>
      <w:widowControl w:val="0"/>
      <w:tabs>
        <w:tab w:val="num" w:pos="360"/>
      </w:tabs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45F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D">
    <w:name w:val="ND"/>
    <w:uiPriority w:val="99"/>
    <w:rsid w:val="007745FA"/>
  </w:style>
  <w:style w:type="paragraph" w:styleId="BodyText3">
    <w:name w:val="Body Text 3"/>
    <w:basedOn w:val="Normal"/>
    <w:link w:val="BodyText3Char"/>
    <w:uiPriority w:val="99"/>
    <w:rsid w:val="00774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45FA"/>
    <w:rPr>
      <w:rFonts w:ascii="Times New Roman" w:hAnsi="Times New Roman" w:cs="Times New Roman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774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45FA"/>
    <w:rPr>
      <w:rFonts w:ascii="Times New Roman" w:hAnsi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774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45FA"/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745FA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5FA"/>
    <w:rPr>
      <w:rFonts w:ascii="Courier" w:hAnsi="Courier" w:cs="Courier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774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45FA"/>
    <w:rPr>
      <w:rFonts w:ascii="Courier New" w:hAnsi="Courier New" w:cs="Courier New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774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45F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42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CC333B"/>
    <w:rPr>
      <w:rFonts w:ascii="MS Reference Sans Serif" w:hAnsi="MS Reference Sans Seri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927</Words>
  <Characters>5566</Characters>
  <Application>Microsoft Office Outlook</Application>
  <DocSecurity>0</DocSecurity>
  <Lines>0</Lines>
  <Paragraphs>0</Paragraphs>
  <ScaleCrop>false</ScaleCrop>
  <Company>PGK-Przeworsk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Przeworsk  11</dc:title>
  <dc:subject/>
  <dc:creator>Tomasz Litwicki</dc:creator>
  <cp:keywords/>
  <dc:description/>
  <cp:lastModifiedBy>Piotr</cp:lastModifiedBy>
  <cp:revision>3</cp:revision>
  <cp:lastPrinted>2016-08-12T05:50:00Z</cp:lastPrinted>
  <dcterms:created xsi:type="dcterms:W3CDTF">2016-08-12T05:42:00Z</dcterms:created>
  <dcterms:modified xsi:type="dcterms:W3CDTF">2016-08-12T05:55:00Z</dcterms:modified>
</cp:coreProperties>
</file>